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品质分析证书 / Certificate of Analysis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证书编号（Certificate No.）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由签发机构编制的唯一识别号，通常包含年份、批次或流水号。应与发票、装箱单等单据编号关联，便于追溯。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签发日期（Date of Issue）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证书实际出具日期，应早于或等于装运日期。若信用证要求装运前检验，则日期须在装运日之前。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产品名称（Product Name）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填写货物通用名称及贸易名称，应与合同、发票、提单严格一致。必要时注明品牌、型号、等级。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批号/生产日期（Batch No./Date of Manufacture）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标明产品的生产批号及生产日期，用于质量追溯。批号应与实际货物包装标记一致。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检测项目（Test Items）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列明所检测的具体指标，如纯度、水分、重金属、微生物等。项目应覆盖合同或标准要求的关键指标。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检测方法（Test Method）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注明每个检测项目所采用的标准方法，如ISO、ASTM、GB等。方法应现行有效，并与合同约定一致。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规格限值（Specification Limits）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给出合同或标准规定的合格范围，如最小值、最大值或范围。限值应清晰明确，避免歧义。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实测结果（Test Results）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填写实际检测得到的数值或结论，应与检测报告原始记录一致。结果须在规格限值内方为合格。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结论（Conclusion）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明确判定货物是否合格，如“合格”、“符合合同要求”。结论应基于所有检测项目均达标。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签发机构（Issuing Authority）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填写出具证书的机构全称，如生产商质检部、第三方检测公司。应具备相应资质，必要时附认可标志。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签字盖章（Signature and Seal）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由授权签字人手签并加盖机构公章或检验章。签字人姓名和职务应清晰可辨。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货物数量/重量（Quantity/Weight）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注明本证书所覆盖的货物数量或重量，应与发票、装箱单一致。若为抽样检测，需说明抽样比例。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合同/信用证号（Contract/L/C No.）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填写相关合同或信用证号码，便于银行和进口商核对。若信用证有要求，必须显示。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标准依据（Standard Applied）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列明产品所依据的质量标准，如国标、行标、国际标准或企业标准。应注明标准名称和编号。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备注（Remarks）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填写特殊说明，如“仅对来样负责”、“本证书涂改无效”等。备注不得与正文冲突。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