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借记通知单 / Debit Note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Debit Note No.（借记通知单编号）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填写唯一识别编号，通常由出具方按内部规则编制，如DN-YYYYMMDD-XXX。编号应连续且可追溯，便于双方对账和查询。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Date of Issue（出具日期）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填写借记通知单的签发日期，该日期通常作为利息计算、付款期限起算的依据。应使用公历日期，格式如YYYY-MM-DD。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Issuer（出具方）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填写发出借记通知单的一方全称、地址、联系方式及税号。出具方应为有权索偿的主体，如卖方、承运人、银行等。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Recipient（接收方）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填写被要求付款的一方全称、地址、联系方式及税号。接收方应为实际债务人，如买方、委托人、客户等。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Reference Number（参考号）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填写与本次索偿相关的合同号、发票号、提单号或信用证号，以便接收方核对具体业务背景。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Description of Charges（费用描述）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详细列明每项费用的名称、发生原因、计算依据及金额。如：改单费、滞箱费、银行手续费、利息等。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Amount（金额）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填写本次索偿的总金额，包括币种和大小写。金额应与费用明细合计一致，币种需明确（如USD、EUR）。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Currency（币种）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明确标注结算币种，如USD、EUR、CNY等。币种应与合同或相关协议约定的结算币种一致。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Payment Terms（付款条件）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注明付款期限（如见票后30天）、付款方式（电汇、信用证等）及收款账户信息。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Bank Details（银行信息）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填写收款银行名称、SWIFT代码、账号、账户名称等。确保信息准确，以便对方安排付款。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Reason for Debit（借记事由）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简要说明出具借记通知单的原因，如“补收因买方要求改单产生的费用”、“结算代垫滞港费”等。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Supporting Documents（支持文件）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列明随附的支持文件，如发票副本、费用收据、合同条款、往来邮件等，以证明索偿的合理性。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Authorized Signature（授权签字）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由出具方授权人员签字或盖章，确保借记通知单的法律效力。签字人应具有相应权限。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Remarks（备注）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填写其他需要说明的事项，如“此借记通知单为最终结算”、“请勿重复支付”等。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