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eastAsia="Arial"/>
          <w:b/>
          <w:i w:val="0"/>
          <w:color w:val="1F3A5F"/>
          <w:sz w:val="36"/>
        </w:rPr>
        <w:t>Health Certificate</w:t>
      </w:r>
    </w:p>
    <w:p/>
    <w:tbl>
      <w:tblPr>
        <w:tblStyle w:val="TableGrid"/>
        <w:tblW w:type="auto" w:w="0"/>
        <w:tblLook w:firstColumn="1" w:firstRow="1" w:lastColumn="0" w:lastRow="0" w:noHBand="0" w:noVBand="1" w:val="04A0"/>
      </w:tblPr>
      <w:tblGrid>
        <w:gridCol w:w="4535"/>
        <w:gridCol w:w="5102"/>
      </w:tblGrid>
      <w:tr>
        <w:tc>
          <w:tcPr>
            <w:tcW w:type="dxa" w:w="4819"/>
          </w:tcPr>
          <w:p>
            <w:r/>
            <w:r>
              <w:rPr>
                <w:rFonts w:ascii="Arial" w:hAnsi="Arial" w:eastAsia="Arial"/>
                <w:b/>
                <w:i w:val="0"/>
                <w:sz w:val="22"/>
              </w:rPr>
              <w:t>Field</w:t>
            </w:r>
          </w:p>
        </w:tc>
        <w:tc>
          <w:tcPr>
            <w:tcW w:type="dxa" w:w="4819"/>
          </w:tcPr>
          <w:p>
            <w:r/>
            <w:r>
              <w:rPr>
                <w:rFonts w:ascii="Arial" w:hAnsi="Arial" w:eastAsia="Arial"/>
                <w:b/>
                <w:i w:val="0"/>
                <w:sz w:val="22"/>
              </w:rPr>
              <w:t>Content</w:t>
            </w:r>
          </w:p>
        </w:tc>
      </w:tr>
      <w:tr>
        <w:tc>
          <w:tcPr>
            <w:tcW w:type="dxa" w:w="4535"/>
          </w:tcPr>
          <w:p>
            <w:r/>
            <w:r>
              <w:rPr>
                <w:rFonts w:ascii="Arial" w:hAnsi="Arial" w:eastAsia="Arial"/>
                <w:b/>
                <w:i w:val="0"/>
                <w:sz w:val="20"/>
              </w:rPr>
              <w:t>Certificate Number</w:t>
            </w:r>
          </w:p>
          <w:p>
            <w:pPr>
              <w:spacing w:before="40"/>
            </w:pPr>
            <w:r>
              <w:rPr>
                <w:rFonts w:ascii="Arial" w:hAnsi="Arial" w:eastAsia="Arial"/>
                <w:b w:val="0"/>
                <w:i w:val="0"/>
                <w:color w:val="999999"/>
                <w:sz w:val="16"/>
              </w:rPr>
              <w:t>A unique identification number compiled by the issuing agency, usually including the year, agency code, and serial number. It should be clearly printed in the upper right corner of the certificate for easy query and traceability.</w:t>
            </w:r>
          </w:p>
        </w:tc>
        <w:tc>
          <w:tcPr>
            <w:tcW w:type="dxa" w:w="5102"/>
          </w:tcPr>
          <w:p>
            <w:r/>
          </w:p>
        </w:tc>
      </w:tr>
      <w:tr>
        <w:tc>
          <w:tcPr>
            <w:tcW w:type="dxa" w:w="4535"/>
          </w:tcPr>
          <w:p>
            <w:r/>
            <w:r>
              <w:rPr>
                <w:rFonts w:ascii="Arial" w:hAnsi="Arial" w:eastAsia="Arial"/>
                <w:b/>
                <w:i w:val="0"/>
                <w:sz w:val="20"/>
              </w:rPr>
              <w:t>Name and Address of Consignor</w:t>
            </w:r>
          </w:p>
          <w:p>
            <w:pPr>
              <w:spacing w:before="40"/>
            </w:pPr>
            <w:r>
              <w:rPr>
                <w:rFonts w:ascii="Arial" w:hAnsi="Arial" w:eastAsia="Arial"/>
                <w:b w:val="0"/>
                <w:i w:val="0"/>
                <w:color w:val="999999"/>
                <w:sz w:val="16"/>
              </w:rPr>
              <w:t>Fill in the exporter's full name and detailed address, which must be consistent with the business license. The English name should be standardized to avoid confusion caused by abbreviations.</w:t>
            </w:r>
          </w:p>
        </w:tc>
        <w:tc>
          <w:tcPr>
            <w:tcW w:type="dxa" w:w="5102"/>
          </w:tcPr>
          <w:p>
            <w:r/>
          </w:p>
        </w:tc>
      </w:tr>
      <w:tr>
        <w:tc>
          <w:tcPr>
            <w:tcW w:type="dxa" w:w="4535"/>
          </w:tcPr>
          <w:p>
            <w:r/>
            <w:r>
              <w:rPr>
                <w:rFonts w:ascii="Arial" w:hAnsi="Arial" w:eastAsia="Arial"/>
                <w:b/>
                <w:i w:val="0"/>
                <w:sz w:val="20"/>
              </w:rPr>
              <w:t>Name and Address of Consignee</w:t>
            </w:r>
          </w:p>
          <w:p>
            <w:pPr>
              <w:spacing w:before="40"/>
            </w:pPr>
            <w:r>
              <w:rPr>
                <w:rFonts w:ascii="Arial" w:hAnsi="Arial" w:eastAsia="Arial"/>
                <w:b w:val="0"/>
                <w:i w:val="0"/>
                <w:color w:val="999999"/>
                <w:sz w:val="16"/>
              </w:rPr>
              <w:t>Fill in the importer's full name and address, which must be consistent with the contract. If the letter of credit has requirements, it should be filled in strictly according to the letter of credit.</w:t>
            </w:r>
          </w:p>
        </w:tc>
        <w:tc>
          <w:tcPr>
            <w:tcW w:type="dxa" w:w="5102"/>
          </w:tcPr>
          <w:p>
            <w:r/>
          </w:p>
        </w:tc>
      </w:tr>
      <w:tr>
        <w:tc>
          <w:tcPr>
            <w:tcW w:type="dxa" w:w="4535"/>
          </w:tcPr>
          <w:p>
            <w:r/>
            <w:r>
              <w:rPr>
                <w:rFonts w:ascii="Arial" w:hAnsi="Arial" w:eastAsia="Arial"/>
                <w:b/>
                <w:i w:val="0"/>
                <w:sz w:val="20"/>
              </w:rPr>
              <w:t>Name of Goods</w:t>
            </w:r>
          </w:p>
          <w:p>
            <w:pPr>
              <w:spacing w:before="40"/>
            </w:pPr>
            <w:r>
              <w:rPr>
                <w:rFonts w:ascii="Arial" w:hAnsi="Arial" w:eastAsia="Arial"/>
                <w:b w:val="0"/>
                <w:i w:val="0"/>
                <w:color w:val="999999"/>
                <w:sz w:val="16"/>
              </w:rPr>
              <w:t>Fill in the specific name of the goods, using the standard name in the trade contract, and indicate the Latin scientific name (if applicable). Avoid vague descriptions.</w:t>
            </w:r>
          </w:p>
        </w:tc>
        <w:tc>
          <w:tcPr>
            <w:tcW w:type="dxa" w:w="5102"/>
          </w:tcPr>
          <w:p>
            <w:r/>
          </w:p>
        </w:tc>
      </w:tr>
      <w:tr>
        <w:tc>
          <w:tcPr>
            <w:tcW w:type="dxa" w:w="4535"/>
          </w:tcPr>
          <w:p>
            <w:r/>
            <w:r>
              <w:rPr>
                <w:rFonts w:ascii="Arial" w:hAnsi="Arial" w:eastAsia="Arial"/>
                <w:b/>
                <w:i w:val="0"/>
                <w:sz w:val="20"/>
              </w:rPr>
              <w:t>Specifications and Quantity</w:t>
            </w:r>
          </w:p>
          <w:p>
            <w:pPr>
              <w:spacing w:before="40"/>
            </w:pPr>
            <w:r>
              <w:rPr>
                <w:rFonts w:ascii="Arial" w:hAnsi="Arial" w:eastAsia="Arial"/>
                <w:b w:val="0"/>
                <w:i w:val="0"/>
                <w:color w:val="999999"/>
                <w:sz w:val="16"/>
              </w:rPr>
              <w:t>List the specifications, packaging method, and quantity of the goods, such as '10kg/carton, 100 cartons'. The quantity should be consistent with the invoice and packing list.</w:t>
            </w:r>
          </w:p>
        </w:tc>
        <w:tc>
          <w:tcPr>
            <w:tcW w:type="dxa" w:w="5102"/>
          </w:tcPr>
          <w:p>
            <w:r/>
          </w:p>
        </w:tc>
      </w:tr>
      <w:tr>
        <w:tc>
          <w:tcPr>
            <w:tcW w:type="dxa" w:w="4535"/>
          </w:tcPr>
          <w:p>
            <w:r/>
            <w:r>
              <w:rPr>
                <w:rFonts w:ascii="Arial" w:hAnsi="Arial" w:eastAsia="Arial"/>
                <w:b/>
                <w:i w:val="0"/>
                <w:sz w:val="20"/>
              </w:rPr>
              <w:t>Production Date and Batch Number</w:t>
            </w:r>
          </w:p>
          <w:p>
            <w:pPr>
              <w:spacing w:before="40"/>
            </w:pPr>
            <w:r>
              <w:rPr>
                <w:rFonts w:ascii="Arial" w:hAnsi="Arial" w:eastAsia="Arial"/>
                <w:b w:val="0"/>
                <w:i w:val="0"/>
                <w:color w:val="999999"/>
                <w:sz w:val="16"/>
              </w:rPr>
              <w:t>Fill in the production date and batch number, usually in the format YYYY-MM-DD. The batch number is used for traceability and should be clearly legible.</w:t>
            </w:r>
          </w:p>
        </w:tc>
        <w:tc>
          <w:tcPr>
            <w:tcW w:type="dxa" w:w="5102"/>
          </w:tcPr>
          <w:p>
            <w:r/>
          </w:p>
        </w:tc>
      </w:tr>
      <w:tr>
        <w:tc>
          <w:tcPr>
            <w:tcW w:type="dxa" w:w="4535"/>
          </w:tcPr>
          <w:p>
            <w:r/>
            <w:r>
              <w:rPr>
                <w:rFonts w:ascii="Arial" w:hAnsi="Arial" w:eastAsia="Arial"/>
                <w:b/>
                <w:i w:val="0"/>
                <w:sz w:val="20"/>
              </w:rPr>
              <w:t>Shelf Life</w:t>
            </w:r>
          </w:p>
          <w:p>
            <w:pPr>
              <w:spacing w:before="40"/>
            </w:pPr>
            <w:r>
              <w:rPr>
                <w:rFonts w:ascii="Arial" w:hAnsi="Arial" w:eastAsia="Arial"/>
                <w:b w:val="0"/>
                <w:i w:val="0"/>
                <w:color w:val="999999"/>
                <w:sz w:val="16"/>
              </w:rPr>
              <w:t>Indicate the shelf life or best before date, in a format consistent with the production date. For specific products, storage conditions must be indicated.</w:t>
            </w:r>
          </w:p>
        </w:tc>
        <w:tc>
          <w:tcPr>
            <w:tcW w:type="dxa" w:w="5102"/>
          </w:tcPr>
          <w:p>
            <w:r/>
          </w:p>
        </w:tc>
      </w:tr>
      <w:tr>
        <w:tc>
          <w:tcPr>
            <w:tcW w:type="dxa" w:w="4535"/>
          </w:tcPr>
          <w:p>
            <w:r/>
            <w:r>
              <w:rPr>
                <w:rFonts w:ascii="Arial" w:hAnsi="Arial" w:eastAsia="Arial"/>
                <w:b/>
                <w:i w:val="0"/>
                <w:sz w:val="20"/>
              </w:rPr>
              <w:t>Inspection Basis</w:t>
            </w:r>
          </w:p>
          <w:p>
            <w:pPr>
              <w:spacing w:before="40"/>
            </w:pPr>
            <w:r>
              <w:rPr>
                <w:rFonts w:ascii="Arial" w:hAnsi="Arial" w:eastAsia="Arial"/>
                <w:b w:val="0"/>
                <w:i w:val="0"/>
                <w:color w:val="999999"/>
                <w:sz w:val="16"/>
              </w:rPr>
              <w:t>List the standards on which the inspection is based, such as national standards, industry standards, or contract requirements. Be specific to the standard number.</w:t>
            </w:r>
          </w:p>
        </w:tc>
        <w:tc>
          <w:tcPr>
            <w:tcW w:type="dxa" w:w="5102"/>
          </w:tcPr>
          <w:p>
            <w:r/>
          </w:p>
        </w:tc>
      </w:tr>
      <w:tr>
        <w:tc>
          <w:tcPr>
            <w:tcW w:type="dxa" w:w="4535"/>
          </w:tcPr>
          <w:p>
            <w:r/>
            <w:r>
              <w:rPr>
                <w:rFonts w:ascii="Arial" w:hAnsi="Arial" w:eastAsia="Arial"/>
                <w:b/>
                <w:i w:val="0"/>
                <w:sz w:val="20"/>
              </w:rPr>
              <w:t>Inspection Results</w:t>
            </w:r>
          </w:p>
          <w:p>
            <w:pPr>
              <w:spacing w:before="40"/>
            </w:pPr>
            <w:r>
              <w:rPr>
                <w:rFonts w:ascii="Arial" w:hAnsi="Arial" w:eastAsia="Arial"/>
                <w:b w:val="0"/>
                <w:i w:val="0"/>
                <w:color w:val="999999"/>
                <w:sz w:val="16"/>
              </w:rPr>
              <w:t>Briefly describe the inspection conclusion, such as 'meets the requirements of the above standards'. If necessary, attach test data, but it must be consistent with the main text of the certificate.</w:t>
            </w:r>
          </w:p>
        </w:tc>
        <w:tc>
          <w:tcPr>
            <w:tcW w:type="dxa" w:w="5102"/>
          </w:tcPr>
          <w:p>
            <w:r/>
          </w:p>
        </w:tc>
      </w:tr>
      <w:tr>
        <w:tc>
          <w:tcPr>
            <w:tcW w:type="dxa" w:w="4535"/>
          </w:tcPr>
          <w:p>
            <w:r/>
            <w:r>
              <w:rPr>
                <w:rFonts w:ascii="Arial" w:hAnsi="Arial" w:eastAsia="Arial"/>
                <w:b/>
                <w:i w:val="0"/>
                <w:sz w:val="20"/>
              </w:rPr>
              <w:t>Name and Seal of Issuing Agency</w:t>
            </w:r>
          </w:p>
          <w:p>
            <w:pPr>
              <w:spacing w:before="40"/>
            </w:pPr>
            <w:r>
              <w:rPr>
                <w:rFonts w:ascii="Arial" w:hAnsi="Arial" w:eastAsia="Arial"/>
                <w:b w:val="0"/>
                <w:i w:val="0"/>
                <w:color w:val="999999"/>
                <w:sz w:val="16"/>
              </w:rPr>
              <w:t>Fill in the full name of the issuing agency and affix the official seal or inspection special seal. The seal should be clear and must not overlap text.</w:t>
            </w:r>
          </w:p>
        </w:tc>
        <w:tc>
          <w:tcPr>
            <w:tcW w:type="dxa" w:w="5102"/>
          </w:tcPr>
          <w:p>
            <w:r/>
          </w:p>
        </w:tc>
      </w:tr>
      <w:tr>
        <w:tc>
          <w:tcPr>
            <w:tcW w:type="dxa" w:w="4535"/>
          </w:tcPr>
          <w:p>
            <w:r/>
            <w:r>
              <w:rPr>
                <w:rFonts w:ascii="Arial" w:hAnsi="Arial" w:eastAsia="Arial"/>
                <w:b/>
                <w:i w:val="0"/>
                <w:sz w:val="20"/>
              </w:rPr>
              <w:t>Date of Issue</w:t>
            </w:r>
          </w:p>
          <w:p>
            <w:pPr>
              <w:spacing w:before="40"/>
            </w:pPr>
            <w:r>
              <w:rPr>
                <w:rFonts w:ascii="Arial" w:hAnsi="Arial" w:eastAsia="Arial"/>
                <w:b w:val="0"/>
                <w:i w:val="0"/>
                <w:color w:val="999999"/>
                <w:sz w:val="16"/>
              </w:rPr>
              <w:t>Fill in the date of issuance of the certificate, usually before shipment of the goods. The date format is YYYY-MM-DD.</w:t>
            </w:r>
          </w:p>
        </w:tc>
        <w:tc>
          <w:tcPr>
            <w:tcW w:type="dxa" w:w="5102"/>
          </w:tcPr>
          <w:p>
            <w:r/>
          </w:p>
        </w:tc>
      </w:tr>
      <w:tr>
        <w:tc>
          <w:tcPr>
            <w:tcW w:type="dxa" w:w="4535"/>
          </w:tcPr>
          <w:p>
            <w:r/>
            <w:r>
              <w:rPr>
                <w:rFonts w:ascii="Arial" w:hAnsi="Arial" w:eastAsia="Arial"/>
                <w:b/>
                <w:i w:val="0"/>
                <w:sz w:val="20"/>
              </w:rPr>
              <w:t>Signature of Issuer</w:t>
            </w:r>
          </w:p>
          <w:p>
            <w:pPr>
              <w:spacing w:before="40"/>
            </w:pPr>
            <w:r>
              <w:rPr>
                <w:rFonts w:ascii="Arial" w:hAnsi="Arial" w:eastAsia="Arial"/>
                <w:b w:val="0"/>
                <w:i w:val="0"/>
                <w:color w:val="999999"/>
                <w:sz w:val="16"/>
              </w:rPr>
              <w:t>Hand-signed by the authorized signatory, with the position indicated. The signature should be consistent with the record.</w:t>
            </w:r>
          </w:p>
        </w:tc>
        <w:tc>
          <w:tcPr>
            <w:tcW w:type="dxa" w:w="5102"/>
          </w:tcPr>
          <w:p>
            <w:r/>
          </w:p>
        </w:tc>
      </w:tr>
      <w:tr>
        <w:tc>
          <w:tcPr>
            <w:tcW w:type="dxa" w:w="4535"/>
          </w:tcPr>
          <w:p>
            <w:r/>
            <w:r>
              <w:rPr>
                <w:rFonts w:ascii="Arial" w:hAnsi="Arial" w:eastAsia="Arial"/>
                <w:b/>
                <w:i w:val="0"/>
                <w:sz w:val="20"/>
              </w:rPr>
              <w:t>Validity Period</w:t>
            </w:r>
          </w:p>
          <w:p>
            <w:pPr>
              <w:spacing w:before="40"/>
            </w:pPr>
            <w:r>
              <w:rPr>
                <w:rFonts w:ascii="Arial" w:hAnsi="Arial" w:eastAsia="Arial"/>
                <w:b w:val="0"/>
                <w:i w:val="0"/>
                <w:color w:val="999999"/>
                <w:sz w:val="16"/>
              </w:rPr>
              <w:t>Indicate the validity period of the certificate, usually a certain period after issuance (e.g., 3 months). The importing country may have special requirements.</w:t>
            </w:r>
          </w:p>
        </w:tc>
        <w:tc>
          <w:tcPr>
            <w:tcW w:type="dxa" w:w="5102"/>
          </w:tcPr>
          <w:p>
            <w:r/>
          </w:p>
        </w:tc>
      </w:tr>
      <w:tr>
        <w:tc>
          <w:tcPr>
            <w:tcW w:type="dxa" w:w="4535"/>
          </w:tcPr>
          <w:p>
            <w:r/>
            <w:r>
              <w:rPr>
                <w:rFonts w:ascii="Arial" w:hAnsi="Arial" w:eastAsia="Arial"/>
                <w:b/>
                <w:i w:val="0"/>
                <w:sz w:val="20"/>
              </w:rPr>
              <w:t>Remarks</w:t>
            </w:r>
          </w:p>
          <w:p>
            <w:pPr>
              <w:spacing w:before="40"/>
            </w:pPr>
            <w:r>
              <w:rPr>
                <w:rFonts w:ascii="Arial" w:hAnsi="Arial" w:eastAsia="Arial"/>
                <w:b w:val="0"/>
                <w:i w:val="0"/>
                <w:color w:val="999999"/>
                <w:sz w:val="16"/>
              </w:rPr>
              <w:t>Used for supplementary explanations, such as 'only for a certain contract' or special inspection requirements. Should be concise and clear.</w:t>
            </w:r>
          </w:p>
        </w:tc>
        <w:tc>
          <w:tcPr>
            <w:tcW w:type="dxa" w:w="5102"/>
          </w:tcPr>
          <w:p>
            <w:r/>
          </w:p>
        </w:tc>
      </w:tr>
    </w:tbl>
    <w:p/>
    <w:p>
      <w:pPr>
        <w:jc w:val="right"/>
      </w:pPr>
      <w:r>
        <w:rPr>
          <w:rFonts w:ascii="Arial" w:hAnsi="Arial" w:eastAsia="Arial"/>
          <w:b w:val="0"/>
          <w:i w:val="0"/>
          <w:sz w:val="22"/>
        </w:rPr>
        <w:t>Signature: ______________________</w:t>
      </w:r>
    </w:p>
    <w:p/>
    <w:p>
      <w:r>
        <w:rPr>
          <w:rFonts w:ascii="Arial" w:hAnsi="Arial" w:eastAsia="Arial"/>
          <w:b w:val="0"/>
          <w:i w:val="0"/>
          <w:color w:val="996600"/>
          <w:sz w:val="18"/>
        </w:rPr>
        <w:t>Disclaimer: This template is for reference only. Actual filling shall be subject to the L/C, contract or importing country requirements.</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